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04D" w:rsidRDefault="007E5653">
      <w:pPr>
        <w:spacing w:after="100"/>
      </w:pPr>
      <w:r>
        <w:rPr>
          <w:rFonts w:ascii="Montserrat" w:eastAsia="Montserrat" w:hAnsi="Montserrat" w:cs="Montserrat"/>
          <w:b/>
          <w:bCs/>
          <w:color w:val="C8A96B"/>
          <w:spacing w:val="200"/>
          <w:sz w:val="14"/>
          <w:szCs w:val="14"/>
        </w:rPr>
        <w:t>SHYAMAL SAUMIL</w:t>
      </w:r>
    </w:p>
    <w:p w:rsidR="00FA504D" w:rsidRDefault="007E5653">
      <w:pPr>
        <w:spacing w:after="120"/>
      </w:pPr>
      <w:r>
        <w:rPr>
          <w:rFonts w:ascii="Montserrat" w:eastAsia="Montserrat" w:hAnsi="Montserrat" w:cs="Montserrat"/>
          <w:b/>
          <w:bCs/>
          <w:sz w:val="52"/>
          <w:szCs w:val="52"/>
        </w:rPr>
        <w:t>Brand Guidelines</w:t>
      </w:r>
    </w:p>
    <w:p w:rsidR="00FA504D" w:rsidRDefault="007E5653">
      <w:pPr>
        <w:spacing w:after="60"/>
      </w:pPr>
      <w:r>
        <w:rPr>
          <w:color w:val="6B7280"/>
        </w:rPr>
        <w:t xml:space="preserve">This document outlines the brand identity guidelines for </w:t>
      </w:r>
      <w:proofErr w:type="spellStart"/>
      <w:r>
        <w:rPr>
          <w:color w:val="6B7280"/>
        </w:rPr>
        <w:t>Shyamal</w:t>
      </w:r>
      <w:proofErr w:type="spellEnd"/>
      <w:r>
        <w:rPr>
          <w:color w:val="6B7280"/>
        </w:rPr>
        <w:t xml:space="preserve"> </w:t>
      </w:r>
      <w:proofErr w:type="spellStart"/>
      <w:r>
        <w:rPr>
          <w:color w:val="6B7280"/>
        </w:rPr>
        <w:t>Saumil</w:t>
      </w:r>
      <w:proofErr w:type="spellEnd"/>
      <w:r>
        <w:rPr>
          <w:color w:val="6B7280"/>
        </w:rPr>
        <w:t xml:space="preserve"> across all media.</w:t>
      </w:r>
    </w:p>
    <w:p w:rsidR="00FA504D" w:rsidRDefault="00FA504D">
      <w:pPr>
        <w:pBdr>
          <w:bottom w:val="single" w:sz="12" w:space="1" w:color="C8A96B"/>
        </w:pBdr>
        <w:spacing w:after="480"/>
      </w:pPr>
    </w:p>
    <w:p w:rsidR="00FA504D" w:rsidRDefault="007E5653">
      <w:pPr>
        <w:spacing w:before="480" w:after="80"/>
      </w:pPr>
      <w:r>
        <w:rPr>
          <w:rFonts w:ascii="Montserrat" w:eastAsia="Montserrat" w:hAnsi="Montserrat" w:cs="Montserrat"/>
          <w:b/>
          <w:bCs/>
          <w:color w:val="6B7280"/>
          <w:spacing w:val="150"/>
          <w:sz w:val="20"/>
          <w:szCs w:val="20"/>
        </w:rPr>
        <w:t>LOGO</w:t>
      </w:r>
    </w:p>
    <w:p w:rsidR="00FA504D" w:rsidRDefault="00FA504D">
      <w:pPr>
        <w:pBdr>
          <w:bottom w:val="single" w:sz="6" w:space="1" w:color="E5E7EB"/>
        </w:pBdr>
        <w:spacing w:after="240"/>
      </w:pPr>
    </w:p>
    <w:p w:rsidR="00FA504D" w:rsidRDefault="007E5653">
      <w:pPr>
        <w:spacing w:after="160"/>
      </w:pPr>
      <w:r>
        <w:rPr>
          <w:color w:val="374151"/>
        </w:rPr>
        <w:t xml:space="preserve">Our logo is the cornerstone of the </w:t>
      </w:r>
      <w:proofErr w:type="spellStart"/>
      <w:r>
        <w:rPr>
          <w:color w:val="374151"/>
        </w:rPr>
        <w:t>Shyamal</w:t>
      </w:r>
      <w:proofErr w:type="spellEnd"/>
      <w:r>
        <w:rPr>
          <w:color w:val="374151"/>
        </w:rPr>
        <w:t xml:space="preserve"> </w:t>
      </w:r>
      <w:proofErr w:type="spellStart"/>
      <w:r>
        <w:rPr>
          <w:color w:val="374151"/>
        </w:rPr>
        <w:t>Saumil</w:t>
      </w:r>
      <w:proofErr w:type="spellEnd"/>
      <w:r>
        <w:rPr>
          <w:color w:val="374151"/>
        </w:rPr>
        <w:t xml:space="preserve"> brand. The Antique Gol</w:t>
      </w:r>
      <w:r>
        <w:rPr>
          <w:color w:val="374151"/>
        </w:rPr>
        <w:t xml:space="preserve">d version on Deep Midnight Blue is primary. The logo is available in four versions. Maintain clear space equal to the height of the 'S' </w:t>
      </w:r>
      <w:proofErr w:type="gramStart"/>
      <w:r>
        <w:rPr>
          <w:color w:val="374151"/>
        </w:rPr>
        <w:t>on</w:t>
      </w:r>
      <w:proofErr w:type="gramEnd"/>
      <w:r>
        <w:rPr>
          <w:color w:val="374151"/>
        </w:rPr>
        <w:t xml:space="preserve"> all sides.</w:t>
      </w:r>
    </w:p>
    <w:p w:rsidR="00FA504D" w:rsidRDefault="00FA504D">
      <w:pPr>
        <w:spacing w:before="120" w:after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FA504D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0F172A"/>
            <w:tcMar>
              <w:top w:w="400" w:type="dxa"/>
              <w:left w:w="120" w:type="dxa"/>
              <w:bottom w:w="4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b/>
                <w:bCs/>
                <w:color w:val="C8A96B"/>
                <w:sz w:val="48"/>
                <w:szCs w:val="48"/>
              </w:rPr>
              <w:t>SS</w:t>
            </w:r>
          </w:p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color w:val="C8A96B"/>
                <w:spacing w:val="80"/>
                <w:sz w:val="14"/>
                <w:szCs w:val="14"/>
              </w:rPr>
              <w:t>SHYAMAL SAUMIL</w:t>
            </w:r>
          </w:p>
          <w:p w:rsidR="00FA504D" w:rsidRDefault="007E5653">
            <w:pPr>
              <w:spacing w:before="160"/>
              <w:jc w:val="center"/>
            </w:pPr>
            <w:r>
              <w:rPr>
                <w:color w:val="888888"/>
                <w:sz w:val="16"/>
                <w:szCs w:val="16"/>
              </w:rPr>
              <w:t>Version 1 — Colour on Dark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FFFFF"/>
            <w:tcMar>
              <w:top w:w="400" w:type="dxa"/>
              <w:left w:w="120" w:type="dxa"/>
              <w:bottom w:w="4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b/>
                <w:bCs/>
                <w:color w:val="C8A96B"/>
                <w:sz w:val="48"/>
                <w:szCs w:val="48"/>
              </w:rPr>
              <w:t>SS</w:t>
            </w:r>
          </w:p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color w:val="C8A96B"/>
                <w:spacing w:val="80"/>
                <w:sz w:val="14"/>
                <w:szCs w:val="14"/>
              </w:rPr>
              <w:t>SHYAMAL SAUMIL</w:t>
            </w:r>
          </w:p>
          <w:p w:rsidR="00FA504D" w:rsidRDefault="007E5653">
            <w:pPr>
              <w:spacing w:before="160"/>
              <w:jc w:val="center"/>
            </w:pPr>
            <w:r>
              <w:rPr>
                <w:color w:val="6B7280"/>
                <w:sz w:val="16"/>
                <w:szCs w:val="16"/>
              </w:rPr>
              <w:t>Version 2 — Colour on White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5F5F5"/>
            <w:tcMar>
              <w:top w:w="400" w:type="dxa"/>
              <w:left w:w="120" w:type="dxa"/>
              <w:bottom w:w="4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b/>
                <w:bCs/>
                <w:sz w:val="48"/>
                <w:szCs w:val="48"/>
              </w:rPr>
              <w:t>SS</w:t>
            </w:r>
          </w:p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spacing w:val="80"/>
                <w:sz w:val="14"/>
                <w:szCs w:val="14"/>
              </w:rPr>
              <w:t>SHYAMAL SAUMIL</w:t>
            </w:r>
          </w:p>
          <w:p w:rsidR="00FA504D" w:rsidRDefault="007E5653">
            <w:pPr>
              <w:spacing w:before="160"/>
              <w:jc w:val="center"/>
            </w:pPr>
            <w:r>
              <w:rPr>
                <w:color w:val="6B7280"/>
                <w:sz w:val="16"/>
                <w:szCs w:val="16"/>
              </w:rPr>
              <w:t>Version 3 — Black &amp; White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0F172A"/>
            <w:tcMar>
              <w:top w:w="400" w:type="dxa"/>
              <w:left w:w="120" w:type="dxa"/>
              <w:bottom w:w="4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b/>
                <w:bCs/>
                <w:color w:val="FFFFFF"/>
                <w:sz w:val="48"/>
                <w:szCs w:val="48"/>
              </w:rPr>
              <w:t>SS</w:t>
            </w:r>
          </w:p>
          <w:p w:rsidR="00FA504D" w:rsidRDefault="007E5653">
            <w:pPr>
              <w:jc w:val="center"/>
            </w:pPr>
            <w:r>
              <w:rPr>
                <w:rFonts w:ascii="Montserrat" w:eastAsia="Montserrat" w:hAnsi="Montserrat" w:cs="Montserrat"/>
                <w:color w:val="FFFFFF"/>
                <w:spacing w:val="80"/>
                <w:sz w:val="14"/>
                <w:szCs w:val="14"/>
              </w:rPr>
              <w:t>SHYAMAL SAUMIL</w:t>
            </w:r>
          </w:p>
          <w:p w:rsidR="00FA504D" w:rsidRDefault="007E5653">
            <w:pPr>
              <w:spacing w:before="160"/>
              <w:jc w:val="center"/>
            </w:pPr>
            <w:r>
              <w:rPr>
                <w:color w:val="888888"/>
                <w:sz w:val="16"/>
                <w:szCs w:val="16"/>
              </w:rPr>
              <w:t>Version 4 — White Reversed</w:t>
            </w:r>
          </w:p>
        </w:tc>
      </w:tr>
    </w:tbl>
    <w:p w:rsidR="00FA504D" w:rsidRDefault="00FA504D">
      <w:pPr>
        <w:spacing w:before="160" w:after="80"/>
      </w:pPr>
    </w:p>
    <w:p w:rsidR="00FA504D" w:rsidRDefault="007E5653">
      <w:pPr>
        <w:spacing w:after="60"/>
      </w:pPr>
      <w:r>
        <w:rPr>
          <w:rFonts w:ascii="Montserrat" w:eastAsia="Montserrat" w:hAnsi="Montserrat" w:cs="Montserrat"/>
          <w:b/>
          <w:bCs/>
          <w:color w:val="6B7280"/>
          <w:spacing w:val="100"/>
          <w:sz w:val="16"/>
          <w:szCs w:val="16"/>
        </w:rPr>
        <w:t>LOGO USAGE NOTES</w:t>
      </w:r>
    </w:p>
    <w:p w:rsidR="00FA504D" w:rsidRDefault="007E5653">
      <w:pPr>
        <w:spacing w:after="160"/>
      </w:pPr>
      <w:r>
        <w:rPr>
          <w:color w:val="374151"/>
        </w:rPr>
        <w:t>• Preferred backgrounds: Deep Midnight Blue or White</w:t>
      </w:r>
    </w:p>
    <w:p w:rsidR="00FA504D" w:rsidRDefault="007E5653">
      <w:pPr>
        <w:spacing w:after="160"/>
      </w:pPr>
      <w:r>
        <w:rPr>
          <w:color w:val="374151"/>
        </w:rPr>
        <w:t xml:space="preserve">• Never stretch, rotate, or change logo </w:t>
      </w:r>
      <w:proofErr w:type="spellStart"/>
      <w:r>
        <w:rPr>
          <w:color w:val="374151"/>
        </w:rPr>
        <w:t>colors</w:t>
      </w:r>
      <w:proofErr w:type="spellEnd"/>
    </w:p>
    <w:p w:rsidR="00FA504D" w:rsidRDefault="007E5653">
      <w:pPr>
        <w:spacing w:after="160"/>
      </w:pPr>
      <w:r>
        <w:rPr>
          <w:color w:val="374151"/>
        </w:rPr>
        <w:t>• Minimum size: 80px wide for digital use</w:t>
      </w:r>
    </w:p>
    <w:p w:rsidR="00FA504D" w:rsidRDefault="007E5653">
      <w:pPr>
        <w:spacing w:before="480" w:after="80"/>
      </w:pPr>
      <w:r>
        <w:rPr>
          <w:rFonts w:ascii="Montserrat" w:eastAsia="Montserrat" w:hAnsi="Montserrat" w:cs="Montserrat"/>
          <w:b/>
          <w:bCs/>
          <w:color w:val="6B7280"/>
          <w:spacing w:val="150"/>
          <w:sz w:val="20"/>
          <w:szCs w:val="20"/>
        </w:rPr>
        <w:t>COLOR PALETTE</w:t>
      </w:r>
    </w:p>
    <w:p w:rsidR="00FA504D" w:rsidRDefault="00FA504D">
      <w:pPr>
        <w:pBdr>
          <w:bottom w:val="single" w:sz="6" w:space="1" w:color="E5E7EB"/>
        </w:pBdr>
        <w:spacing w:after="240"/>
      </w:pPr>
    </w:p>
    <w:p w:rsidR="00FA504D" w:rsidRDefault="007E5653">
      <w:pPr>
        <w:spacing w:after="160"/>
      </w:pPr>
      <w:r>
        <w:rPr>
          <w:color w:val="374151"/>
        </w:rPr>
        <w:t>Four brand colours chosen to reflect cultural depth and modern refinement. Use these consistently across all digital and print materials.</w:t>
      </w:r>
    </w:p>
    <w:p w:rsidR="00FA504D" w:rsidRDefault="00FA504D">
      <w:pPr>
        <w:spacing w:before="120" w:after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FA504D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0F172A"/>
            <w:tcMar>
              <w:top w:w="800" w:type="dxa"/>
              <w:left w:w="120" w:type="dxa"/>
              <w:bottom w:w="8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8F4EC"/>
            <w:tcMar>
              <w:top w:w="800" w:type="dxa"/>
              <w:left w:w="120" w:type="dxa"/>
              <w:bottom w:w="8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C8A96B"/>
            <w:tcMar>
              <w:top w:w="800" w:type="dxa"/>
              <w:left w:w="120" w:type="dxa"/>
              <w:bottom w:w="8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6B1F2A"/>
            <w:tcMar>
              <w:top w:w="800" w:type="dxa"/>
              <w:left w:w="120" w:type="dxa"/>
              <w:bottom w:w="800" w:type="dxa"/>
              <w:right w:w="120" w:type="dxa"/>
            </w:tcMar>
            <w:vAlign w:val="center"/>
          </w:tcPr>
          <w:p w:rsidR="00FA504D" w:rsidRDefault="007E5653">
            <w:pPr>
              <w:jc w:val="center"/>
            </w:pPr>
            <w:r>
              <w:t xml:space="preserve"> </w:t>
            </w:r>
          </w:p>
        </w:tc>
      </w:tr>
      <w:tr w:rsidR="00FA504D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FA504D" w:rsidRDefault="007E5653">
            <w:r>
              <w:rPr>
                <w:rFonts w:ascii="Montserrat" w:eastAsia="Montserrat" w:hAnsi="Montserrat" w:cs="Montserrat"/>
                <w:b/>
                <w:bCs/>
                <w:sz w:val="20"/>
                <w:szCs w:val="20"/>
              </w:rPr>
              <w:lastRenderedPageBreak/>
              <w:t>Deep Midnight Blue</w:t>
            </w:r>
          </w:p>
          <w:p w:rsidR="00FA504D" w:rsidRDefault="007E5653">
            <w:r>
              <w:rPr>
                <w:rFonts w:ascii="Courier New" w:eastAsia="Courier New" w:hAnsi="Courier New" w:cs="Courier New"/>
                <w:color w:val="6B7280"/>
                <w:sz w:val="18"/>
                <w:szCs w:val="18"/>
              </w:rPr>
              <w:t>#0F172A</w:t>
            </w:r>
          </w:p>
          <w:p w:rsidR="00FA504D" w:rsidRDefault="007E5653">
            <w:r>
              <w:rPr>
                <w:b/>
                <w:bCs/>
                <w:color w:val="C8A96B"/>
                <w:spacing w:val="60"/>
                <w:sz w:val="16"/>
                <w:szCs w:val="16"/>
              </w:rPr>
              <w:t>PRIMARY BACKGROUND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FA504D" w:rsidRDefault="007E5653">
            <w:r>
              <w:rPr>
                <w:rFonts w:ascii="Montserrat" w:eastAsia="Montserrat" w:hAnsi="Montserrat" w:cs="Montserrat"/>
                <w:b/>
                <w:bCs/>
                <w:sz w:val="20"/>
                <w:szCs w:val="20"/>
              </w:rPr>
              <w:t>Warm Ivory</w:t>
            </w:r>
          </w:p>
          <w:p w:rsidR="00FA504D" w:rsidRDefault="007E5653">
            <w:r>
              <w:rPr>
                <w:rFonts w:ascii="Courier New" w:eastAsia="Courier New" w:hAnsi="Courier New" w:cs="Courier New"/>
                <w:color w:val="6B7280"/>
                <w:sz w:val="18"/>
                <w:szCs w:val="18"/>
              </w:rPr>
              <w:t>#F8F4EC</w:t>
            </w:r>
          </w:p>
          <w:p w:rsidR="00FA504D" w:rsidRDefault="007E5653">
            <w:r>
              <w:rPr>
                <w:b/>
                <w:bCs/>
                <w:color w:val="C8A96B"/>
                <w:spacing w:val="60"/>
                <w:sz w:val="16"/>
                <w:szCs w:val="16"/>
              </w:rPr>
              <w:t>LIGHT SURFACE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FA504D" w:rsidRDefault="007E5653">
            <w:r>
              <w:rPr>
                <w:rFonts w:ascii="Montserrat" w:eastAsia="Montserrat" w:hAnsi="Montserrat" w:cs="Montserrat"/>
                <w:b/>
                <w:bCs/>
                <w:sz w:val="20"/>
                <w:szCs w:val="20"/>
              </w:rPr>
              <w:t>Antique Gold</w:t>
            </w:r>
          </w:p>
          <w:p w:rsidR="00FA504D" w:rsidRDefault="007E5653">
            <w:r>
              <w:rPr>
                <w:rFonts w:ascii="Courier New" w:eastAsia="Courier New" w:hAnsi="Courier New" w:cs="Courier New"/>
                <w:color w:val="6B7280"/>
                <w:sz w:val="18"/>
                <w:szCs w:val="18"/>
              </w:rPr>
              <w:t>#C8A96B</w:t>
            </w:r>
          </w:p>
          <w:p w:rsidR="00FA504D" w:rsidRDefault="007E5653">
            <w:r>
              <w:rPr>
                <w:b/>
                <w:bCs/>
                <w:color w:val="C8A96B"/>
                <w:spacing w:val="60"/>
                <w:sz w:val="16"/>
                <w:szCs w:val="16"/>
              </w:rPr>
              <w:t>ACCENT / CTA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FA504D" w:rsidRDefault="007E5653">
            <w:r>
              <w:rPr>
                <w:rFonts w:ascii="Montserrat" w:eastAsia="Montserrat" w:hAnsi="Montserrat" w:cs="Montserrat"/>
                <w:b/>
                <w:bCs/>
                <w:sz w:val="20"/>
                <w:szCs w:val="20"/>
              </w:rPr>
              <w:t>Rich Maroon</w:t>
            </w:r>
          </w:p>
          <w:p w:rsidR="00FA504D" w:rsidRDefault="007E5653">
            <w:r>
              <w:rPr>
                <w:rFonts w:ascii="Courier New" w:eastAsia="Courier New" w:hAnsi="Courier New" w:cs="Courier New"/>
                <w:color w:val="6B7280"/>
                <w:sz w:val="18"/>
                <w:szCs w:val="18"/>
              </w:rPr>
              <w:t>#6B1F2A</w:t>
            </w:r>
          </w:p>
          <w:p w:rsidR="00FA504D" w:rsidRDefault="007E5653">
            <w:r>
              <w:rPr>
                <w:b/>
                <w:bCs/>
                <w:color w:val="C8A96B"/>
                <w:spacing w:val="60"/>
                <w:sz w:val="16"/>
                <w:szCs w:val="16"/>
              </w:rPr>
              <w:t>SECONDARY ACCENT</w:t>
            </w:r>
          </w:p>
        </w:tc>
      </w:tr>
    </w:tbl>
    <w:p w:rsidR="00FA504D" w:rsidRDefault="007E5653">
      <w:pPr>
        <w:spacing w:before="480" w:after="80"/>
      </w:pPr>
      <w:r>
        <w:rPr>
          <w:rFonts w:ascii="Montserrat" w:eastAsia="Montserrat" w:hAnsi="Montserrat" w:cs="Montserrat"/>
          <w:b/>
          <w:bCs/>
          <w:color w:val="6B7280"/>
          <w:spacing w:val="150"/>
          <w:sz w:val="20"/>
          <w:szCs w:val="20"/>
        </w:rPr>
        <w:t>TYPOGRAPHY</w:t>
      </w:r>
    </w:p>
    <w:p w:rsidR="00FA504D" w:rsidRDefault="00FA504D">
      <w:pPr>
        <w:pBdr>
          <w:bottom w:val="single" w:sz="6" w:space="1" w:color="E5E7EB"/>
        </w:pBdr>
        <w:spacing w:after="240"/>
      </w:pPr>
    </w:p>
    <w:p w:rsidR="00FA504D" w:rsidRDefault="007E5653">
      <w:pPr>
        <w:spacing w:after="160"/>
      </w:pPr>
      <w:r>
        <w:rPr>
          <w:color w:val="374151"/>
        </w:rPr>
        <w:t xml:space="preserve">Montserrat is our primary font for headings and display. Poppins is used for body and UI. </w:t>
      </w:r>
      <w:proofErr w:type="spellStart"/>
      <w:r>
        <w:rPr>
          <w:color w:val="374151"/>
        </w:rPr>
        <w:t>Mukta</w:t>
      </w:r>
      <w:proofErr w:type="spellEnd"/>
      <w:r>
        <w:rPr>
          <w:color w:val="374151"/>
        </w:rPr>
        <w:t xml:space="preserve"> </w:t>
      </w:r>
      <w:proofErr w:type="spellStart"/>
      <w:r>
        <w:rPr>
          <w:color w:val="374151"/>
        </w:rPr>
        <w:t>Vaani</w:t>
      </w:r>
      <w:proofErr w:type="spellEnd"/>
      <w:r>
        <w:rPr>
          <w:color w:val="374151"/>
        </w:rPr>
        <w:t xml:space="preserve"> is the designated Gujarati typeface for digital use.</w:t>
      </w:r>
    </w:p>
    <w:p w:rsidR="00FA504D" w:rsidRDefault="00FA504D">
      <w:pPr>
        <w:spacing w:before="120" w:after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1"/>
        <w:gridCol w:w="2014"/>
        <w:gridCol w:w="1756"/>
        <w:gridCol w:w="2163"/>
        <w:gridCol w:w="1996"/>
      </w:tblGrid>
      <w:tr w:rsidR="00FA504D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pPr>
              <w:pBdr>
                <w:bottom w:val="single" w:sz="4" w:space="1" w:color="E5E7EB"/>
              </w:pBdr>
              <w:spacing w:after="120"/>
            </w:pPr>
            <w:r>
              <w:rPr>
                <w:rFonts w:ascii="Montserrat" w:eastAsia="Montserrat" w:hAnsi="Montserrat" w:cs="Montserrat"/>
                <w:b/>
                <w:bCs/>
                <w:color w:val="6B7280"/>
                <w:spacing w:val="80"/>
                <w:sz w:val="16"/>
                <w:szCs w:val="16"/>
              </w:rPr>
              <w:t>PRIMARY — HEADINGS</w:t>
            </w:r>
          </w:p>
          <w:p w:rsidR="00FA504D" w:rsidRDefault="007E5653">
            <w:pPr>
              <w:spacing w:before="120"/>
            </w:pPr>
            <w:r>
              <w:rPr>
                <w:rFonts w:ascii="Montserrat" w:eastAsia="Montserrat" w:hAnsi="Montserrat" w:cs="Montserrat"/>
                <w:b/>
                <w:bCs/>
                <w:sz w:val="44"/>
                <w:szCs w:val="44"/>
              </w:rPr>
              <w:t>Montserrat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Weights: 400 · 600 · 700 · 800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Use for: headlines, titles, display</w:t>
            </w:r>
          </w:p>
        </w:tc>
        <w:tc>
          <w:tcPr>
            <w:tcW w:w="1872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pPr>
              <w:pBdr>
                <w:bottom w:val="single" w:sz="4" w:space="1" w:color="E5E7EB"/>
              </w:pBdr>
              <w:spacing w:after="120"/>
            </w:pPr>
            <w:r>
              <w:rPr>
                <w:rFonts w:ascii="Montserrat" w:eastAsia="Montserrat" w:hAnsi="Montserrat" w:cs="Montserrat"/>
                <w:b/>
                <w:bCs/>
                <w:color w:val="6B7280"/>
                <w:spacing w:val="80"/>
                <w:sz w:val="16"/>
                <w:szCs w:val="16"/>
              </w:rPr>
              <w:t>SECONDARY — BODY</w:t>
            </w:r>
          </w:p>
          <w:p w:rsidR="00FA504D" w:rsidRDefault="007E5653">
            <w:pPr>
              <w:spacing w:before="120"/>
            </w:pPr>
            <w:r>
              <w:rPr>
                <w:b/>
                <w:bCs/>
                <w:sz w:val="44"/>
                <w:szCs w:val="44"/>
              </w:rPr>
              <w:t>Poppins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Weights: 300 · 400 · 500 · 600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Use for: body copy, captions, UI</w:t>
            </w:r>
          </w:p>
        </w:tc>
        <w:tc>
          <w:tcPr>
            <w:tcW w:w="1872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0F172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pPr>
              <w:pBdr>
                <w:bottom w:val="single" w:sz="4" w:space="1" w:color="2A3A4A"/>
              </w:pBdr>
              <w:spacing w:after="120"/>
            </w:pPr>
            <w:r>
              <w:rPr>
                <w:rFonts w:ascii="Montserrat" w:eastAsia="Montserrat" w:hAnsi="Montserrat" w:cs="Montserrat"/>
                <w:b/>
                <w:bCs/>
                <w:color w:val="666666"/>
                <w:spacing w:val="80"/>
                <w:sz w:val="16"/>
                <w:szCs w:val="16"/>
              </w:rPr>
              <w:t>GUJARATI — PRIMARY</w:t>
            </w:r>
          </w:p>
          <w:p w:rsidR="00FA504D" w:rsidRDefault="007E5653">
            <w:pPr>
              <w:spacing w:before="120"/>
            </w:pPr>
            <w:proofErr w:type="spellStart"/>
            <w:r>
              <w:rPr>
                <w:rFonts w:ascii="Mukta Vaani" w:eastAsia="Mukta Vaani" w:hAnsi="Mukta Vaani" w:cs="Mukta Vaani"/>
                <w:b/>
                <w:bCs/>
                <w:color w:val="C8A96B"/>
                <w:sz w:val="44"/>
                <w:szCs w:val="44"/>
              </w:rPr>
              <w:t>Mukta</w:t>
            </w:r>
            <w:proofErr w:type="spellEnd"/>
            <w:r>
              <w:rPr>
                <w:rFonts w:ascii="Mukta Vaani" w:eastAsia="Mukta Vaani" w:hAnsi="Mukta Vaani" w:cs="Mukta Vaani"/>
                <w:b/>
                <w:bCs/>
                <w:color w:val="C8A96B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Mukta Vaani" w:eastAsia="Mukta Vaani" w:hAnsi="Mukta Vaani" w:cs="Mukta Vaani"/>
                <w:b/>
                <w:bCs/>
                <w:color w:val="C8A96B"/>
                <w:sz w:val="44"/>
                <w:szCs w:val="44"/>
              </w:rPr>
              <w:t>Vaani</w:t>
            </w:r>
            <w:proofErr w:type="spellEnd"/>
          </w:p>
          <w:p w:rsidR="00FA504D" w:rsidRDefault="007E5653">
            <w:r>
              <w:rPr>
                <w:color w:val="888888"/>
                <w:sz w:val="18"/>
                <w:szCs w:val="18"/>
              </w:rPr>
              <w:t>Digital use · default</w:t>
            </w:r>
          </w:p>
          <w:p w:rsidR="00FA504D" w:rsidRDefault="007E5653">
            <w:r>
              <w:rPr>
                <w:color w:val="888888"/>
                <w:sz w:val="18"/>
                <w:szCs w:val="18"/>
              </w:rPr>
              <w:t>Weights: 400 · 600</w:t>
            </w:r>
          </w:p>
          <w:p w:rsidR="00FA504D" w:rsidRDefault="007E5653">
            <w:proofErr w:type="spellStart"/>
            <w:r>
              <w:rPr>
                <w:color w:val="888888"/>
                <w:sz w:val="18"/>
                <w:szCs w:val="18"/>
              </w:rPr>
              <w:t>Shruti</w:t>
            </w:r>
            <w:proofErr w:type="spellEnd"/>
            <w:r>
              <w:rPr>
                <w:color w:val="888888"/>
                <w:sz w:val="18"/>
                <w:szCs w:val="18"/>
              </w:rPr>
              <w:t xml:space="preserve"> · Formal / print</w:t>
            </w:r>
          </w:p>
          <w:p w:rsidR="00FA504D" w:rsidRDefault="007E5653">
            <w:proofErr w:type="spellStart"/>
            <w:r>
              <w:rPr>
                <w:color w:val="888888"/>
                <w:sz w:val="18"/>
                <w:szCs w:val="18"/>
              </w:rPr>
              <w:t>Rekha</w:t>
            </w:r>
            <w:proofErr w:type="spellEnd"/>
            <w:r>
              <w:rPr>
                <w:color w:val="888888"/>
                <w:sz w:val="18"/>
                <w:szCs w:val="18"/>
              </w:rPr>
              <w:t xml:space="preserve"> Gujarati · Editorial</w:t>
            </w:r>
          </w:p>
        </w:tc>
        <w:tc>
          <w:tcPr>
            <w:tcW w:w="1872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0F172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pPr>
              <w:pBdr>
                <w:bottom w:val="single" w:sz="4" w:space="1" w:color="2A3A4A"/>
              </w:pBdr>
              <w:spacing w:after="120"/>
            </w:pPr>
            <w:r>
              <w:rPr>
                <w:rFonts w:ascii="Montserrat" w:eastAsia="Montserrat" w:hAnsi="Montserrat" w:cs="Montserrat"/>
                <w:b/>
                <w:bCs/>
                <w:color w:val="666666"/>
                <w:spacing w:val="80"/>
                <w:sz w:val="16"/>
                <w:szCs w:val="16"/>
              </w:rPr>
              <w:t>GUJARATI — UI</w:t>
            </w:r>
          </w:p>
          <w:p w:rsidR="00FA504D" w:rsidRDefault="007E5653">
            <w:pPr>
              <w:spacing w:before="120"/>
            </w:pPr>
            <w:r>
              <w:rPr>
                <w:rFonts w:ascii="Hind Vadodara" w:eastAsia="Hind Vadodara" w:hAnsi="Hind Vadodara" w:cs="Hind Vadodara"/>
                <w:b/>
                <w:bCs/>
                <w:color w:val="C8A96B"/>
                <w:sz w:val="44"/>
                <w:szCs w:val="44"/>
              </w:rPr>
              <w:t>Hind Vadodara</w:t>
            </w:r>
          </w:p>
          <w:p w:rsidR="00FA504D" w:rsidRDefault="007E5653">
            <w:r>
              <w:rPr>
                <w:color w:val="888888"/>
                <w:sz w:val="18"/>
                <w:szCs w:val="18"/>
              </w:rPr>
              <w:t xml:space="preserve">UI </w:t>
            </w:r>
            <w:proofErr w:type="spellStart"/>
            <w:r>
              <w:rPr>
                <w:color w:val="888888"/>
                <w:sz w:val="18"/>
                <w:szCs w:val="18"/>
              </w:rPr>
              <w:t>fallback</w:t>
            </w:r>
            <w:proofErr w:type="spellEnd"/>
            <w:r>
              <w:rPr>
                <w:color w:val="888888"/>
                <w:sz w:val="18"/>
                <w:szCs w:val="18"/>
              </w:rPr>
              <w:t xml:space="preserve"> for Gujarati</w:t>
            </w:r>
          </w:p>
          <w:p w:rsidR="00FA504D" w:rsidRDefault="007E5653">
            <w:r>
              <w:rPr>
                <w:color w:val="888888"/>
                <w:sz w:val="18"/>
                <w:szCs w:val="18"/>
              </w:rPr>
              <w:t>Weights: 300 · 400 · 500 · 600 · 700</w:t>
            </w:r>
          </w:p>
          <w:p w:rsidR="00FA504D" w:rsidRDefault="007E5653">
            <w:r>
              <w:rPr>
                <w:color w:val="888888"/>
                <w:sz w:val="18"/>
                <w:szCs w:val="18"/>
              </w:rPr>
              <w:t>Clean screen rendering</w:t>
            </w:r>
          </w:p>
        </w:tc>
        <w:tc>
          <w:tcPr>
            <w:tcW w:w="1872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pPr>
              <w:pBdr>
                <w:bottom w:val="single" w:sz="4" w:space="1" w:color="E5E7EB"/>
              </w:pBdr>
              <w:spacing w:after="120"/>
            </w:pPr>
            <w:r>
              <w:rPr>
                <w:rFonts w:ascii="Montserrat" w:eastAsia="Montserrat" w:hAnsi="Montserrat" w:cs="Montserrat"/>
                <w:b/>
                <w:bCs/>
                <w:color w:val="6B7280"/>
                <w:spacing w:val="80"/>
                <w:sz w:val="16"/>
                <w:szCs w:val="16"/>
              </w:rPr>
              <w:t>ALTERNATE — SYSTEM</w:t>
            </w:r>
          </w:p>
          <w:p w:rsidR="00FA504D" w:rsidRDefault="007E5653">
            <w:pPr>
              <w:spacing w:before="120"/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44"/>
                <w:szCs w:val="44"/>
              </w:rPr>
              <w:t>Roboto</w:t>
            </w:r>
            <w:proofErr w:type="spellEnd"/>
          </w:p>
          <w:p w:rsidR="00FA504D" w:rsidRDefault="007E5653">
            <w:r>
              <w:rPr>
                <w:color w:val="6B7280"/>
                <w:sz w:val="18"/>
                <w:szCs w:val="18"/>
              </w:rPr>
              <w:t>Use for: data, captions, system</w:t>
            </w:r>
          </w:p>
          <w:p w:rsidR="00FA504D" w:rsidRDefault="007E5653">
            <w:proofErr w:type="spellStart"/>
            <w:r>
              <w:rPr>
                <w:color w:val="6B7280"/>
                <w:sz w:val="18"/>
                <w:szCs w:val="18"/>
              </w:rPr>
              <w:t>fallback</w:t>
            </w:r>
            <w:proofErr w:type="spellEnd"/>
            <w:r>
              <w:rPr>
                <w:color w:val="6B7280"/>
                <w:sz w:val="18"/>
                <w:szCs w:val="18"/>
              </w:rPr>
              <w:t xml:space="preserve"> when Montserrat unavailable</w:t>
            </w:r>
          </w:p>
        </w:tc>
      </w:tr>
    </w:tbl>
    <w:p w:rsidR="00FA504D" w:rsidRDefault="00FA504D">
      <w:pPr>
        <w:spacing w:before="160" w:after="80"/>
      </w:pPr>
    </w:p>
    <w:p w:rsidR="00FA504D" w:rsidRDefault="007E5653">
      <w:pPr>
        <w:spacing w:after="60"/>
      </w:pPr>
      <w:r>
        <w:rPr>
          <w:rFonts w:ascii="Montserrat" w:eastAsia="Montserrat" w:hAnsi="Montserrat" w:cs="Montserrat"/>
          <w:b/>
          <w:bCs/>
          <w:color w:val="6B7280"/>
          <w:spacing w:val="100"/>
          <w:sz w:val="16"/>
          <w:szCs w:val="16"/>
        </w:rPr>
        <w:t>GUJARATI TYPEFACE STACK</w:t>
      </w:r>
    </w:p>
    <w:p w:rsidR="00FA504D" w:rsidRDefault="007E5653">
      <w:pPr>
        <w:spacing w:after="160"/>
      </w:pPr>
      <w:proofErr w:type="spellStart"/>
      <w:r>
        <w:rPr>
          <w:color w:val="374151"/>
        </w:rPr>
        <w:t>Mukta</w:t>
      </w:r>
      <w:proofErr w:type="spellEnd"/>
      <w:r>
        <w:rPr>
          <w:color w:val="374151"/>
        </w:rPr>
        <w:t xml:space="preserve"> </w:t>
      </w:r>
      <w:proofErr w:type="spellStart"/>
      <w:r>
        <w:rPr>
          <w:color w:val="374151"/>
        </w:rPr>
        <w:t>Vaani</w:t>
      </w:r>
      <w:proofErr w:type="spellEnd"/>
      <w:r>
        <w:rPr>
          <w:color w:val="374151"/>
        </w:rPr>
        <w:t xml:space="preserve"> (digital · primary)   →   Hind Vadodara (UI </w:t>
      </w:r>
      <w:proofErr w:type="spellStart"/>
      <w:r>
        <w:rPr>
          <w:color w:val="374151"/>
        </w:rPr>
        <w:t>fallback</w:t>
      </w:r>
      <w:proofErr w:type="spellEnd"/>
      <w:r>
        <w:rPr>
          <w:color w:val="374151"/>
        </w:rPr>
        <w:t xml:space="preserve">)   →   </w:t>
      </w:r>
      <w:proofErr w:type="spellStart"/>
      <w:r>
        <w:rPr>
          <w:color w:val="374151"/>
        </w:rPr>
        <w:t>Shruti</w:t>
      </w:r>
      <w:proofErr w:type="spellEnd"/>
      <w:r>
        <w:rPr>
          <w:color w:val="374151"/>
        </w:rPr>
        <w:t xml:space="preserve"> (formal/print)   →   </w:t>
      </w:r>
      <w:proofErr w:type="spellStart"/>
      <w:r>
        <w:rPr>
          <w:color w:val="374151"/>
        </w:rPr>
        <w:t>Rekha</w:t>
      </w:r>
      <w:proofErr w:type="spellEnd"/>
      <w:r>
        <w:rPr>
          <w:color w:val="374151"/>
        </w:rPr>
        <w:t xml:space="preserve"> Gujarati (editorial)</w:t>
      </w:r>
    </w:p>
    <w:p w:rsidR="00FA504D" w:rsidRDefault="007E5653">
      <w:pPr>
        <w:spacing w:before="480" w:after="80"/>
      </w:pPr>
      <w:r>
        <w:rPr>
          <w:rFonts w:ascii="Montserrat" w:eastAsia="Montserrat" w:hAnsi="Montserrat" w:cs="Montserrat"/>
          <w:b/>
          <w:bCs/>
          <w:color w:val="6B7280"/>
          <w:spacing w:val="150"/>
          <w:sz w:val="20"/>
          <w:szCs w:val="20"/>
        </w:rPr>
        <w:t>DESIGN FORMATS</w:t>
      </w:r>
    </w:p>
    <w:p w:rsidR="00FA504D" w:rsidRDefault="00FA504D">
      <w:pPr>
        <w:pBdr>
          <w:bottom w:val="single" w:sz="6" w:space="1" w:color="E5E7EB"/>
        </w:pBdr>
        <w:spacing w:after="240"/>
      </w:pPr>
    </w:p>
    <w:p w:rsidR="00FA504D" w:rsidRDefault="007E5653">
      <w:pPr>
        <w:spacing w:after="160"/>
      </w:pPr>
      <w:r>
        <w:rPr>
          <w:color w:val="374151"/>
        </w:rPr>
        <w:t>Recommended canvas sizes for all primary platforms. Always export at 2x resolution for digital use.</w:t>
      </w:r>
    </w:p>
    <w:p w:rsidR="00FA504D" w:rsidRDefault="00FA504D">
      <w:pPr>
        <w:spacing w:before="120" w:after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FA504D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r>
              <w:rPr>
                <w:b/>
                <w:bCs/>
                <w:color w:val="6B1F2A"/>
                <w:spacing w:val="60"/>
                <w:sz w:val="16"/>
                <w:szCs w:val="16"/>
              </w:rPr>
              <w:t>INSTAGRAM</w:t>
            </w:r>
          </w:p>
          <w:p w:rsidR="00FA504D" w:rsidRDefault="007E5653">
            <w:pPr>
              <w:spacing w:before="60"/>
            </w:pPr>
            <w:r>
              <w:rPr>
                <w:rFonts w:ascii="Montserrat" w:eastAsia="Montserrat" w:hAnsi="Montserrat" w:cs="Montserrat"/>
                <w:b/>
                <w:bCs/>
              </w:rPr>
              <w:t>Portrait Post</w:t>
            </w:r>
          </w:p>
          <w:p w:rsidR="00FA504D" w:rsidRDefault="007E5653">
            <w:pPr>
              <w:spacing w:before="60"/>
            </w:pPr>
            <w:r>
              <w:rPr>
                <w:rFonts w:ascii="Courier New" w:eastAsia="Courier New" w:hAnsi="Courier New" w:cs="Courier New"/>
                <w:b/>
                <w:bCs/>
                <w:color w:val="C8A96B"/>
                <w:sz w:val="26"/>
                <w:szCs w:val="26"/>
              </w:rPr>
              <w:t>1080×1350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4:5 · Preferred format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r>
              <w:rPr>
                <w:b/>
                <w:bCs/>
                <w:color w:val="6B1F2A"/>
                <w:spacing w:val="60"/>
                <w:sz w:val="16"/>
                <w:szCs w:val="16"/>
              </w:rPr>
              <w:t>INSTAGRAM / FACEBOOK</w:t>
            </w:r>
          </w:p>
          <w:p w:rsidR="00FA504D" w:rsidRDefault="007E5653">
            <w:pPr>
              <w:spacing w:before="60"/>
            </w:pPr>
            <w:r>
              <w:rPr>
                <w:rFonts w:ascii="Montserrat" w:eastAsia="Montserrat" w:hAnsi="Montserrat" w:cs="Montserrat"/>
                <w:b/>
                <w:bCs/>
              </w:rPr>
              <w:t>Story</w:t>
            </w:r>
          </w:p>
          <w:p w:rsidR="00FA504D" w:rsidRDefault="007E5653">
            <w:pPr>
              <w:spacing w:before="60"/>
            </w:pPr>
            <w:r>
              <w:rPr>
                <w:rFonts w:ascii="Courier New" w:eastAsia="Courier New" w:hAnsi="Courier New" w:cs="Courier New"/>
                <w:b/>
                <w:bCs/>
                <w:color w:val="C8A96B"/>
                <w:sz w:val="26"/>
                <w:szCs w:val="26"/>
              </w:rPr>
              <w:t>1080×1920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9:16 · Full-screen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r>
              <w:rPr>
                <w:b/>
                <w:bCs/>
                <w:color w:val="6B1F2A"/>
                <w:spacing w:val="60"/>
                <w:sz w:val="16"/>
                <w:szCs w:val="16"/>
              </w:rPr>
              <w:t>YOUTUBE</w:t>
            </w:r>
          </w:p>
          <w:p w:rsidR="00FA504D" w:rsidRDefault="007E5653">
            <w:pPr>
              <w:spacing w:before="60"/>
            </w:pPr>
            <w:r>
              <w:rPr>
                <w:rFonts w:ascii="Montserrat" w:eastAsia="Montserrat" w:hAnsi="Montserrat" w:cs="Montserrat"/>
                <w:b/>
                <w:bCs/>
              </w:rPr>
              <w:t>Thumbnail</w:t>
            </w:r>
          </w:p>
          <w:p w:rsidR="00FA504D" w:rsidRDefault="007E5653">
            <w:pPr>
              <w:spacing w:before="60"/>
            </w:pPr>
            <w:r>
              <w:rPr>
                <w:rFonts w:ascii="Courier New" w:eastAsia="Courier New" w:hAnsi="Courier New" w:cs="Courier New"/>
                <w:b/>
                <w:bCs/>
                <w:color w:val="C8A96B"/>
                <w:sz w:val="26"/>
                <w:szCs w:val="26"/>
              </w:rPr>
              <w:t>1280×720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16:9 · HD standard</w:t>
            </w:r>
          </w:p>
        </w:tc>
        <w:tc>
          <w:tcPr>
            <w:tcW w:w="2340" w:type="dxa"/>
            <w:tcBorders>
              <w:top w:val="single" w:sz="1" w:space="0" w:color="E5E7EB"/>
              <w:left w:val="single" w:sz="1" w:space="0" w:color="E5E7EB"/>
              <w:bottom w:val="single" w:sz="1" w:space="0" w:color="E5E7EB"/>
              <w:right w:val="single" w:sz="1" w:space="0" w:color="E5E7EB"/>
            </w:tcBorders>
            <w:shd w:val="clear" w:color="auto" w:fill="FAFAFA"/>
            <w:tcMar>
              <w:top w:w="120" w:type="dxa"/>
              <w:left w:w="160" w:type="dxa"/>
              <w:bottom w:w="120" w:type="dxa"/>
              <w:right w:w="120" w:type="dxa"/>
            </w:tcMar>
          </w:tcPr>
          <w:p w:rsidR="00FA504D" w:rsidRDefault="007E5653">
            <w:r>
              <w:rPr>
                <w:b/>
                <w:bCs/>
                <w:color w:val="6B1F2A"/>
                <w:spacing w:val="60"/>
                <w:sz w:val="16"/>
                <w:szCs w:val="16"/>
              </w:rPr>
              <w:t>FACEBOOK</w:t>
            </w:r>
          </w:p>
          <w:p w:rsidR="00FA504D" w:rsidRDefault="007E5653">
            <w:pPr>
              <w:spacing w:before="60"/>
            </w:pPr>
            <w:r>
              <w:rPr>
                <w:rFonts w:ascii="Montserrat" w:eastAsia="Montserrat" w:hAnsi="Montserrat" w:cs="Montserrat"/>
                <w:b/>
                <w:bCs/>
              </w:rPr>
              <w:t>Cover Photo</w:t>
            </w:r>
          </w:p>
          <w:p w:rsidR="00FA504D" w:rsidRDefault="007E5653">
            <w:pPr>
              <w:spacing w:before="60"/>
            </w:pPr>
            <w:r>
              <w:rPr>
                <w:rFonts w:ascii="Courier New" w:eastAsia="Courier New" w:hAnsi="Courier New" w:cs="Courier New"/>
                <w:b/>
                <w:bCs/>
                <w:color w:val="C8A96B"/>
                <w:sz w:val="26"/>
                <w:szCs w:val="26"/>
              </w:rPr>
              <w:t>820×360</w:t>
            </w:r>
          </w:p>
          <w:p w:rsidR="00FA504D" w:rsidRDefault="007E5653">
            <w:r>
              <w:rPr>
                <w:color w:val="6B7280"/>
                <w:sz w:val="18"/>
                <w:szCs w:val="18"/>
              </w:rPr>
              <w:t>~2.28:1</w:t>
            </w:r>
          </w:p>
        </w:tc>
      </w:tr>
    </w:tbl>
    <w:p w:rsidR="00FA504D" w:rsidRDefault="00FA504D">
      <w:bookmarkStart w:id="0" w:name="_GoBack"/>
      <w:bookmarkEnd w:id="0"/>
    </w:p>
    <w:sectPr w:rsidR="00FA504D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oppi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ukta Vaani">
    <w:altName w:val="Times New Roman"/>
    <w:panose1 w:val="00000000000000000000"/>
    <w:charset w:val="00"/>
    <w:family w:val="roman"/>
    <w:notTrueType/>
    <w:pitch w:val="default"/>
  </w:font>
  <w:font w:name="Hind Vadodara">
    <w:altName w:val="Times New Roman"/>
    <w:panose1 w:val="00000000000000000000"/>
    <w:charset w:val="00"/>
    <w:family w:val="roman"/>
    <w:notTrueType/>
    <w:pitch w:val="default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C32CC"/>
    <w:multiLevelType w:val="hybridMultilevel"/>
    <w:tmpl w:val="F3D0029C"/>
    <w:lvl w:ilvl="0" w:tplc="9C6C4CF6">
      <w:start w:val="1"/>
      <w:numFmt w:val="bullet"/>
      <w:lvlText w:val="●"/>
      <w:lvlJc w:val="left"/>
      <w:pPr>
        <w:ind w:left="720" w:hanging="360"/>
      </w:pPr>
    </w:lvl>
    <w:lvl w:ilvl="1" w:tplc="0C36B53A">
      <w:start w:val="1"/>
      <w:numFmt w:val="bullet"/>
      <w:lvlText w:val="○"/>
      <w:lvlJc w:val="left"/>
      <w:pPr>
        <w:ind w:left="1440" w:hanging="360"/>
      </w:pPr>
    </w:lvl>
    <w:lvl w:ilvl="2" w:tplc="1688A7DA">
      <w:start w:val="1"/>
      <w:numFmt w:val="bullet"/>
      <w:lvlText w:val="■"/>
      <w:lvlJc w:val="left"/>
      <w:pPr>
        <w:ind w:left="2160" w:hanging="360"/>
      </w:pPr>
    </w:lvl>
    <w:lvl w:ilvl="3" w:tplc="D28279A0">
      <w:start w:val="1"/>
      <w:numFmt w:val="bullet"/>
      <w:lvlText w:val="●"/>
      <w:lvlJc w:val="left"/>
      <w:pPr>
        <w:ind w:left="2880" w:hanging="360"/>
      </w:pPr>
    </w:lvl>
    <w:lvl w:ilvl="4" w:tplc="7BAABD10">
      <w:start w:val="1"/>
      <w:numFmt w:val="bullet"/>
      <w:lvlText w:val="○"/>
      <w:lvlJc w:val="left"/>
      <w:pPr>
        <w:ind w:left="3600" w:hanging="360"/>
      </w:pPr>
    </w:lvl>
    <w:lvl w:ilvl="5" w:tplc="C7D26238">
      <w:start w:val="1"/>
      <w:numFmt w:val="bullet"/>
      <w:lvlText w:val="■"/>
      <w:lvlJc w:val="left"/>
      <w:pPr>
        <w:ind w:left="4320" w:hanging="360"/>
      </w:pPr>
    </w:lvl>
    <w:lvl w:ilvl="6" w:tplc="75D04192">
      <w:start w:val="1"/>
      <w:numFmt w:val="bullet"/>
      <w:lvlText w:val="●"/>
      <w:lvlJc w:val="left"/>
      <w:pPr>
        <w:ind w:left="5040" w:hanging="360"/>
      </w:pPr>
    </w:lvl>
    <w:lvl w:ilvl="7" w:tplc="1034EFBA">
      <w:start w:val="1"/>
      <w:numFmt w:val="bullet"/>
      <w:lvlText w:val="●"/>
      <w:lvlJc w:val="left"/>
      <w:pPr>
        <w:ind w:left="5760" w:hanging="360"/>
      </w:pPr>
    </w:lvl>
    <w:lvl w:ilvl="8" w:tplc="689A456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04D"/>
    <w:rsid w:val="007E5653"/>
    <w:rsid w:val="00FA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F46A5"/>
  <w15:docId w15:val="{C72C35C8-D83E-41E1-8147-47F29C94D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oppins" w:eastAsia="Poppins" w:hAnsi="Poppins" w:cs="Poppins"/>
        <w:color w:val="0F172A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Pranav</cp:lastModifiedBy>
  <cp:revision>2</cp:revision>
  <dcterms:created xsi:type="dcterms:W3CDTF">2026-05-21T09:35:00Z</dcterms:created>
  <dcterms:modified xsi:type="dcterms:W3CDTF">2026-05-21T09:36:00Z</dcterms:modified>
</cp:coreProperties>
</file>